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F" w:rsidRPr="00E45F98" w:rsidRDefault="00E45F98" w:rsidP="00E45F9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5F98">
        <w:rPr>
          <w:rFonts w:ascii="Times New Roman" w:hAnsi="Times New Roman" w:cs="Times New Roman"/>
          <w:b/>
          <w:sz w:val="48"/>
          <w:szCs w:val="48"/>
          <w:u w:val="single"/>
        </w:rPr>
        <w:t>HIRDETMÉNY</w:t>
      </w:r>
    </w:p>
    <w:p w:rsidR="00E45F98" w:rsidRPr="00E45F98" w:rsidRDefault="00E45F98">
      <w:pPr>
        <w:rPr>
          <w:rFonts w:ascii="Times New Roman" w:hAnsi="Times New Roman" w:cs="Times New Roman"/>
          <w:sz w:val="48"/>
          <w:szCs w:val="48"/>
        </w:rPr>
      </w:pP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 w:rsidRPr="00E45F98">
        <w:rPr>
          <w:rFonts w:ascii="Times New Roman" w:hAnsi="Times New Roman" w:cs="Times New Roman"/>
          <w:sz w:val="36"/>
          <w:szCs w:val="36"/>
        </w:rPr>
        <w:t xml:space="preserve">Tarcal Község Önkormányzatának Képviselőtestülete a tulajdonában álló tarcali 3285.hrsz-ú, valamint 3303. hrsz-ú zártkerti ingatlanokon található mintegy 550 m3 mennyiségű és nettó 4.950 ezer forint értékű lábon álló fatömeget értékesítésre kijelöli. </w:t>
      </w: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 w:rsidRPr="00E45F98">
        <w:rPr>
          <w:rFonts w:ascii="Times New Roman" w:hAnsi="Times New Roman" w:cs="Times New Roman"/>
          <w:sz w:val="36"/>
          <w:szCs w:val="36"/>
        </w:rPr>
        <w:t xml:space="preserve">Az értékesítésre kijelölt fatömeg megvásárlására jelentkezőnek vállalnia kell a lábon álló fatömeg kitermelését, az érintett területen a bozót írtását, a terület kitakarítását, a termeléshez szükséges engedélyek megszerzését. </w:t>
      </w: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 w:rsidRPr="00E45F98">
        <w:rPr>
          <w:rFonts w:ascii="Times New Roman" w:hAnsi="Times New Roman" w:cs="Times New Roman"/>
          <w:sz w:val="36"/>
          <w:szCs w:val="36"/>
        </w:rPr>
        <w:t xml:space="preserve">A szerződéskötés további feltétele, a munka megkezdése előtt legkevesebb 2 millió forint foglaló megfizetése. </w:t>
      </w:r>
    </w:p>
    <w:p w:rsid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 w:rsidRPr="00E45F98">
        <w:rPr>
          <w:rFonts w:ascii="Times New Roman" w:hAnsi="Times New Roman" w:cs="Times New Roman"/>
          <w:sz w:val="36"/>
          <w:szCs w:val="36"/>
        </w:rPr>
        <w:t xml:space="preserve">Az ajánlatot a kifüggesztés ideje alatt a Tarcali Közös Önkormányzati Hivatal titkárságán lehet leadni. </w:t>
      </w:r>
    </w:p>
    <w:p w:rsid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45F98">
        <w:rPr>
          <w:rFonts w:ascii="Times New Roman" w:hAnsi="Times New Roman" w:cs="Times New Roman"/>
          <w:sz w:val="36"/>
          <w:szCs w:val="36"/>
          <w:u w:val="single"/>
        </w:rPr>
        <w:t xml:space="preserve">Záradék: </w:t>
      </w:r>
    </w:p>
    <w:p w:rsid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Kifüggesztés napja: 2017. április 1</w:t>
      </w:r>
      <w:r w:rsidR="009A453C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45F98" w:rsidRPr="00E45F98" w:rsidRDefault="009A453C" w:rsidP="00E45F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Levétel napja: 2017. május 20</w:t>
      </w:r>
      <w:bookmarkStart w:id="0" w:name="_GoBack"/>
      <w:bookmarkEnd w:id="0"/>
      <w:r w:rsidR="00E45F98">
        <w:rPr>
          <w:rFonts w:ascii="Times New Roman" w:hAnsi="Times New Roman" w:cs="Times New Roman"/>
          <w:sz w:val="36"/>
          <w:szCs w:val="36"/>
        </w:rPr>
        <w:t>.</w:t>
      </w: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45F98" w:rsidRPr="00E45F98" w:rsidRDefault="00E45F98" w:rsidP="00E45F9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</w:rPr>
      </w:pPr>
    </w:p>
    <w:p w:rsidR="00E45F98" w:rsidRDefault="00E45F98" w:rsidP="00E45F98">
      <w:pPr>
        <w:jc w:val="both"/>
        <w:rPr>
          <w:rFonts w:ascii="Times New Roman" w:hAnsi="Times New Roman" w:cs="Times New Roman"/>
        </w:rPr>
      </w:pPr>
    </w:p>
    <w:p w:rsidR="00E45F98" w:rsidRDefault="00E45F98"/>
    <w:sectPr w:rsidR="00E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98"/>
    <w:rsid w:val="004E4A9F"/>
    <w:rsid w:val="009A453C"/>
    <w:rsid w:val="00D470D3"/>
    <w:rsid w:val="00E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7016"/>
  <w15:chartTrackingRefBased/>
  <w15:docId w15:val="{8E97BCBA-7873-4D7B-8F6F-8F5B3BB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2017-04-18T11:52:00Z</dcterms:created>
  <dcterms:modified xsi:type="dcterms:W3CDTF">2017-04-18T12:01:00Z</dcterms:modified>
</cp:coreProperties>
</file>